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200375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2486D492" w14:textId="48825548" w:rsidR="00E74720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200375" w:history="1">
        <w:r w:rsidR="00E74720" w:rsidRPr="002D635A">
          <w:rPr>
            <w:rStyle w:val="Hyperlnk"/>
            <w:noProof/>
          </w:rPr>
          <w:t>Innehållsförteckning</w:t>
        </w:r>
        <w:r w:rsidR="00E74720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74720" w:rsidRPr="002D635A">
          <w:rPr>
            <w:rStyle w:val="Hyperlnk"/>
            <w:noProof/>
          </w:rPr>
          <w:t xml:space="preserve"> Sid</w:t>
        </w:r>
        <w:r w:rsidR="00E74720">
          <w:rPr>
            <w:noProof/>
            <w:webHidden/>
          </w:rPr>
          <w:tab/>
        </w:r>
        <w:r w:rsidR="00E74720">
          <w:rPr>
            <w:noProof/>
            <w:webHidden/>
          </w:rPr>
          <w:fldChar w:fldCharType="begin"/>
        </w:r>
        <w:r w:rsidR="00E74720">
          <w:rPr>
            <w:noProof/>
            <w:webHidden/>
          </w:rPr>
          <w:instrText xml:space="preserve"> PAGEREF _Toc191200375 \h </w:instrText>
        </w:r>
        <w:r w:rsidR="00E74720">
          <w:rPr>
            <w:noProof/>
            <w:webHidden/>
          </w:rPr>
        </w:r>
        <w:r w:rsidR="00E74720">
          <w:rPr>
            <w:noProof/>
            <w:webHidden/>
          </w:rPr>
          <w:fldChar w:fldCharType="separate"/>
        </w:r>
        <w:r w:rsidR="00E74720">
          <w:rPr>
            <w:noProof/>
            <w:webHidden/>
          </w:rPr>
          <w:t>1</w:t>
        </w:r>
        <w:r w:rsidR="00E74720">
          <w:rPr>
            <w:noProof/>
            <w:webHidden/>
          </w:rPr>
          <w:fldChar w:fldCharType="end"/>
        </w:r>
      </w:hyperlink>
    </w:p>
    <w:p w14:paraId="6395A4CD" w14:textId="2DFD9112" w:rsidR="00E74720" w:rsidRDefault="00613E39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200376" w:history="1">
        <w:r w:rsidR="00E74720" w:rsidRPr="002D635A">
          <w:rPr>
            <w:rStyle w:val="Hyperlnk"/>
            <w:noProof/>
            <w:lang w:val="nb-NO"/>
          </w:rPr>
          <w:t>PVB</w:t>
        </w:r>
        <w:r w:rsidR="00E74720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74720" w:rsidRPr="002D635A">
          <w:rPr>
            <w:rStyle w:val="Hyperlnk"/>
            <w:noProof/>
            <w:lang w:val="nb-NO"/>
          </w:rPr>
          <w:t>TAPPVENTILER, BLANDARE M.M. I TAPPVATTENSYSTEM</w:t>
        </w:r>
        <w:r w:rsidR="00E74720">
          <w:rPr>
            <w:noProof/>
            <w:webHidden/>
          </w:rPr>
          <w:tab/>
        </w:r>
        <w:r w:rsidR="00E74720">
          <w:rPr>
            <w:noProof/>
            <w:webHidden/>
          </w:rPr>
          <w:fldChar w:fldCharType="begin"/>
        </w:r>
        <w:r w:rsidR="00E74720">
          <w:rPr>
            <w:noProof/>
            <w:webHidden/>
          </w:rPr>
          <w:instrText xml:space="preserve"> PAGEREF _Toc191200376 \h </w:instrText>
        </w:r>
        <w:r w:rsidR="00E74720">
          <w:rPr>
            <w:noProof/>
            <w:webHidden/>
          </w:rPr>
        </w:r>
        <w:r w:rsidR="00E74720">
          <w:rPr>
            <w:noProof/>
            <w:webHidden/>
          </w:rPr>
          <w:fldChar w:fldCharType="separate"/>
        </w:r>
        <w:r w:rsidR="00E74720">
          <w:rPr>
            <w:noProof/>
            <w:webHidden/>
          </w:rPr>
          <w:t>1</w:t>
        </w:r>
        <w:r w:rsidR="00E74720">
          <w:rPr>
            <w:noProof/>
            <w:webHidden/>
          </w:rPr>
          <w:fldChar w:fldCharType="end"/>
        </w:r>
      </w:hyperlink>
    </w:p>
    <w:p w14:paraId="7EE03C69" w14:textId="69108B0B" w:rsidR="00E74720" w:rsidRDefault="00613E39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200377" w:history="1">
        <w:r w:rsidR="00E74720" w:rsidRPr="002D635A">
          <w:rPr>
            <w:rStyle w:val="Hyperlnk"/>
            <w:noProof/>
          </w:rPr>
          <w:t>PVB.2</w:t>
        </w:r>
        <w:r w:rsidR="00E74720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74720" w:rsidRPr="002D635A">
          <w:rPr>
            <w:rStyle w:val="Hyperlnk"/>
            <w:noProof/>
          </w:rPr>
          <w:t>Blandare</w:t>
        </w:r>
        <w:r w:rsidR="00E74720">
          <w:rPr>
            <w:noProof/>
            <w:webHidden/>
          </w:rPr>
          <w:tab/>
        </w:r>
        <w:r w:rsidR="00E74720">
          <w:rPr>
            <w:noProof/>
            <w:webHidden/>
          </w:rPr>
          <w:fldChar w:fldCharType="begin"/>
        </w:r>
        <w:r w:rsidR="00E74720">
          <w:rPr>
            <w:noProof/>
            <w:webHidden/>
          </w:rPr>
          <w:instrText xml:space="preserve"> PAGEREF _Toc191200377 \h </w:instrText>
        </w:r>
        <w:r w:rsidR="00E74720">
          <w:rPr>
            <w:noProof/>
            <w:webHidden/>
          </w:rPr>
        </w:r>
        <w:r w:rsidR="00E74720">
          <w:rPr>
            <w:noProof/>
            <w:webHidden/>
          </w:rPr>
          <w:fldChar w:fldCharType="separate"/>
        </w:r>
        <w:r w:rsidR="00E74720">
          <w:rPr>
            <w:noProof/>
            <w:webHidden/>
          </w:rPr>
          <w:t>1</w:t>
        </w:r>
        <w:r w:rsidR="00E74720">
          <w:rPr>
            <w:noProof/>
            <w:webHidden/>
          </w:rPr>
          <w:fldChar w:fldCharType="end"/>
        </w:r>
      </w:hyperlink>
    </w:p>
    <w:p w14:paraId="7B7A9694" w14:textId="7CEC36E5" w:rsidR="00E74720" w:rsidRDefault="00613E39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200378" w:history="1">
        <w:r w:rsidR="00E74720" w:rsidRPr="002D635A">
          <w:rPr>
            <w:rStyle w:val="Hyperlnk"/>
            <w:noProof/>
          </w:rPr>
          <w:t>PVB.24</w:t>
        </w:r>
        <w:r w:rsidR="00E74720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74720" w:rsidRPr="002D635A">
          <w:rPr>
            <w:rStyle w:val="Hyperlnk"/>
            <w:noProof/>
          </w:rPr>
          <w:t>Disklådsblandare</w:t>
        </w:r>
        <w:r w:rsidR="00E74720">
          <w:rPr>
            <w:noProof/>
            <w:webHidden/>
          </w:rPr>
          <w:tab/>
        </w:r>
        <w:r w:rsidR="00E74720">
          <w:rPr>
            <w:noProof/>
            <w:webHidden/>
          </w:rPr>
          <w:fldChar w:fldCharType="begin"/>
        </w:r>
        <w:r w:rsidR="00E74720">
          <w:rPr>
            <w:noProof/>
            <w:webHidden/>
          </w:rPr>
          <w:instrText xml:space="preserve"> PAGEREF _Toc191200378 \h </w:instrText>
        </w:r>
        <w:r w:rsidR="00E74720">
          <w:rPr>
            <w:noProof/>
            <w:webHidden/>
          </w:rPr>
        </w:r>
        <w:r w:rsidR="00E74720">
          <w:rPr>
            <w:noProof/>
            <w:webHidden/>
          </w:rPr>
          <w:fldChar w:fldCharType="separate"/>
        </w:r>
        <w:r w:rsidR="00E74720">
          <w:rPr>
            <w:noProof/>
            <w:webHidden/>
          </w:rPr>
          <w:t>1</w:t>
        </w:r>
        <w:r w:rsidR="00E74720">
          <w:rPr>
            <w:noProof/>
            <w:webHidden/>
          </w:rPr>
          <w:fldChar w:fldCharType="end"/>
        </w:r>
      </w:hyperlink>
    </w:p>
    <w:p w14:paraId="648E920C" w14:textId="28EFB782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200376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200377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028FDBAB" w14:textId="65222A3F" w:rsidR="00063115" w:rsidRPr="000E2D5E" w:rsidRDefault="004821CE" w:rsidP="004B7BA6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C84AC5B" w14:textId="77777777" w:rsidR="00E74720" w:rsidRDefault="00E74720" w:rsidP="00E74720">
      <w:pPr>
        <w:pStyle w:val="Rubrik5"/>
        <w:ind w:left="0" w:firstLine="0"/>
        <w:rPr>
          <w:color w:val="808080"/>
        </w:rPr>
      </w:pPr>
      <w:bookmarkStart w:id="11" w:name="_Toc191200378"/>
      <w:r>
        <w:rPr>
          <w:color w:val="808080"/>
        </w:rPr>
        <w:t>PVB.24</w:t>
      </w:r>
      <w:r w:rsidRPr="0057284F">
        <w:rPr>
          <w:color w:val="808080"/>
        </w:rPr>
        <w:tab/>
      </w:r>
      <w:proofErr w:type="spellStart"/>
      <w:r>
        <w:rPr>
          <w:color w:val="808080"/>
        </w:rPr>
        <w:t>Disklådsblandare</w:t>
      </w:r>
      <w:bookmarkEnd w:id="11"/>
      <w:proofErr w:type="spellEnd"/>
    </w:p>
    <w:p w14:paraId="34F85139" w14:textId="30B0A96E" w:rsidR="004B7BA6" w:rsidRPr="00673BB5" w:rsidRDefault="004B7BA6" w:rsidP="004B7BA6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proofErr w:type="spellStart"/>
      <w:r w:rsidR="001F5D4A">
        <w:rPr>
          <w:lang w:val="nb-NO"/>
        </w:rPr>
        <w:t>x</w:t>
      </w:r>
      <w:proofErr w:type="spellEnd"/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215C9AD3" w14:textId="77777777" w:rsidR="00AD73EA" w:rsidRDefault="00AD73EA" w:rsidP="00AD73EA">
      <w:pPr>
        <w:pStyle w:val="indrag"/>
        <w:ind w:right="850"/>
      </w:pPr>
      <w:r>
        <w:t>Köksblandare, FM Mattsson 9000XE med C-pip</w:t>
      </w:r>
    </w:p>
    <w:p w14:paraId="78AC5E0D" w14:textId="77777777" w:rsidR="00AD73EA" w:rsidRDefault="00AD73EA" w:rsidP="00AD73EA">
      <w:pPr>
        <w:pStyle w:val="indrag"/>
        <w:ind w:right="850"/>
      </w:pPr>
    </w:p>
    <w:p w14:paraId="07A10AEB" w14:textId="77777777" w:rsidR="00AD73EA" w:rsidRDefault="00AD73EA" w:rsidP="00AD73EA">
      <w:pPr>
        <w:pStyle w:val="indrag"/>
        <w:ind w:right="850"/>
      </w:pPr>
      <w:r>
        <w:t xml:space="preserve">Blandaren skall vara försedd med följande egenskaper: </w:t>
      </w:r>
    </w:p>
    <w:p w14:paraId="482C85F4" w14:textId="77777777" w:rsidR="00AD73EA" w:rsidRDefault="00AD73EA" w:rsidP="00AD73EA">
      <w:pPr>
        <w:pStyle w:val="indrag"/>
        <w:spacing w:after="120"/>
        <w:ind w:left="2498"/>
      </w:pPr>
    </w:p>
    <w:p w14:paraId="6F1BBE66" w14:textId="6E3E6015" w:rsidR="00AD73EA" w:rsidRDefault="00AD73EA" w:rsidP="00AD73EA">
      <w:pPr>
        <w:pStyle w:val="indrag"/>
        <w:numPr>
          <w:ilvl w:val="0"/>
          <w:numId w:val="10"/>
        </w:numPr>
        <w:spacing w:after="120"/>
      </w:pPr>
      <w:r>
        <w:t xml:space="preserve">Energiklass </w:t>
      </w:r>
      <w:r w:rsidR="00613E39">
        <w:t>A</w:t>
      </w:r>
    </w:p>
    <w:p w14:paraId="16644A51" w14:textId="77777777" w:rsidR="00AD73EA" w:rsidRDefault="00AD73EA" w:rsidP="00AD73EA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2083B143" w14:textId="77777777" w:rsidR="00AD73EA" w:rsidRDefault="00AD73EA" w:rsidP="00AD73EA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773414C7" w14:textId="77777777" w:rsidR="00AD73EA" w:rsidRDefault="00AD73EA" w:rsidP="00AD73EA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240E1466" w14:textId="77777777" w:rsidR="00AD73EA" w:rsidRDefault="00AD73EA" w:rsidP="00AD73EA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3F904485" w14:textId="1D4B6414" w:rsidR="00AD73EA" w:rsidRDefault="00AD73EA" w:rsidP="00AD73EA">
      <w:pPr>
        <w:pStyle w:val="indrag"/>
        <w:numPr>
          <w:ilvl w:val="0"/>
          <w:numId w:val="10"/>
        </w:numPr>
        <w:spacing w:after="120"/>
      </w:pPr>
      <w:proofErr w:type="spellStart"/>
      <w:r w:rsidRPr="0090772C">
        <w:t>Lead</w:t>
      </w:r>
      <w:proofErr w:type="spellEnd"/>
      <w:r w:rsidRPr="0090772C">
        <w:t xml:space="preserve"> </w:t>
      </w:r>
      <w:proofErr w:type="spellStart"/>
      <w:r w:rsidRPr="0090772C">
        <w:t>Free</w:t>
      </w:r>
      <w:proofErr w:type="spellEnd"/>
      <w:r w:rsidRPr="0090772C">
        <w:t xml:space="preserve"> (blyfri)</w:t>
      </w:r>
    </w:p>
    <w:p w14:paraId="1CA1884C" w14:textId="77777777" w:rsidR="00AD73EA" w:rsidRDefault="00AD73EA" w:rsidP="00AD73EA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7BF68740" w14:textId="0FDA9FB8" w:rsidR="00AD73EA" w:rsidRDefault="00AD73EA" w:rsidP="00AD73EA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613E39">
        <w:t>5</w:t>
      </w:r>
      <w:r>
        <w:t xml:space="preserve"> l/m vid 3 bar</w:t>
      </w:r>
    </w:p>
    <w:p w14:paraId="3BAF9291" w14:textId="77777777" w:rsidR="00AD73EA" w:rsidRDefault="00AD73EA" w:rsidP="00AD73EA">
      <w:pPr>
        <w:pStyle w:val="indrag"/>
        <w:numPr>
          <w:ilvl w:val="0"/>
          <w:numId w:val="10"/>
        </w:numPr>
        <w:spacing w:after="120"/>
      </w:pPr>
      <w:r w:rsidRPr="00D867C2">
        <w:t xml:space="preserve">Hög, svängbar pip. </w:t>
      </w:r>
      <w:proofErr w:type="gramStart"/>
      <w:r w:rsidRPr="00D867C2">
        <w:t>Spärrbric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5996A94E" w14:textId="77777777" w:rsidR="00AD73EA" w:rsidRDefault="00AD73EA" w:rsidP="00AD73EA">
      <w:pPr>
        <w:pStyle w:val="indrag"/>
        <w:numPr>
          <w:ilvl w:val="0"/>
          <w:numId w:val="10"/>
        </w:numPr>
        <w:spacing w:after="120"/>
      </w:pPr>
      <w:r w:rsidRPr="007E6EC1">
        <w:t>Flexibla anslutningsslangar, i metallomspunnen Soft PEX®, med G3/8 löpmutter</w:t>
      </w:r>
    </w:p>
    <w:p w14:paraId="03E9ED02" w14:textId="77777777" w:rsidR="00AD73EA" w:rsidRDefault="00AD73EA" w:rsidP="00AD73EA">
      <w:pPr>
        <w:pStyle w:val="indrag"/>
        <w:spacing w:after="120"/>
        <w:ind w:left="2498"/>
      </w:pPr>
    </w:p>
    <w:p w14:paraId="403606C5" w14:textId="78D08583" w:rsidR="00AD73EA" w:rsidRDefault="00AD73EA" w:rsidP="00AD73EA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lastRenderedPageBreak/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nr. </w:t>
      </w:r>
      <w:r>
        <w:rPr>
          <w:lang w:val="nb-NO"/>
        </w:rPr>
        <w:t>8600-</w:t>
      </w:r>
      <w:r w:rsidR="00613E39">
        <w:rPr>
          <w:lang w:val="nb-NO"/>
        </w:rPr>
        <w:t>10</w:t>
      </w:r>
      <w:r>
        <w:rPr>
          <w:lang w:val="nb-NO"/>
        </w:rPr>
        <w:t>10</w:t>
      </w:r>
      <w:r w:rsidRPr="00673BB5">
        <w:rPr>
          <w:lang w:val="nb-NO"/>
        </w:rPr>
        <w:t>, RSK 83</w:t>
      </w:r>
      <w:r>
        <w:rPr>
          <w:lang w:val="nb-NO"/>
        </w:rPr>
        <w:t>1</w:t>
      </w:r>
      <w:r w:rsidRPr="00673BB5">
        <w:rPr>
          <w:lang w:val="nb-NO"/>
        </w:rPr>
        <w:t xml:space="preserve"> </w:t>
      </w:r>
      <w:r w:rsidR="00613E39">
        <w:rPr>
          <w:lang w:val="nb-NO"/>
        </w:rPr>
        <w:t>23 23</w:t>
      </w:r>
    </w:p>
    <w:p w14:paraId="31FB4441" w14:textId="77777777" w:rsidR="005E67D9" w:rsidRPr="00FF7D67" w:rsidRDefault="005E67D9">
      <w:pPr>
        <w:pStyle w:val="Bomb"/>
        <w:numPr>
          <w:ilvl w:val="0"/>
          <w:numId w:val="0"/>
        </w:numPr>
        <w:ind w:right="0"/>
        <w:rPr>
          <w:lang w:val="nb-NO"/>
        </w:rPr>
      </w:pPr>
    </w:p>
    <w:sectPr w:rsidR="005E67D9" w:rsidRPr="00FF7D67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04C8F60D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613E39">
      <w:rPr>
        <w:noProof/>
      </w:rPr>
      <w:t>2025-02-23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82E48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1F5D4A"/>
    <w:rsid w:val="002066CB"/>
    <w:rsid w:val="002240DC"/>
    <w:rsid w:val="00226502"/>
    <w:rsid w:val="00227A92"/>
    <w:rsid w:val="00235C64"/>
    <w:rsid w:val="00247D4D"/>
    <w:rsid w:val="002509B7"/>
    <w:rsid w:val="00254B20"/>
    <w:rsid w:val="00265CDE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B73FE"/>
    <w:rsid w:val="002C2C07"/>
    <w:rsid w:val="002C5290"/>
    <w:rsid w:val="002D4199"/>
    <w:rsid w:val="002E2E68"/>
    <w:rsid w:val="002E4584"/>
    <w:rsid w:val="00333598"/>
    <w:rsid w:val="00344AB5"/>
    <w:rsid w:val="00345FA4"/>
    <w:rsid w:val="00355981"/>
    <w:rsid w:val="00380392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A2694"/>
    <w:rsid w:val="004B334C"/>
    <w:rsid w:val="004B3471"/>
    <w:rsid w:val="004B5C89"/>
    <w:rsid w:val="004B7BA6"/>
    <w:rsid w:val="004C38C8"/>
    <w:rsid w:val="004C7761"/>
    <w:rsid w:val="004C7A2E"/>
    <w:rsid w:val="004D2C5B"/>
    <w:rsid w:val="004F0BE7"/>
    <w:rsid w:val="004F6C9E"/>
    <w:rsid w:val="004F7CD7"/>
    <w:rsid w:val="00500886"/>
    <w:rsid w:val="0051791C"/>
    <w:rsid w:val="005232EF"/>
    <w:rsid w:val="00530D7F"/>
    <w:rsid w:val="005601F4"/>
    <w:rsid w:val="00567C82"/>
    <w:rsid w:val="00570E7C"/>
    <w:rsid w:val="0057284F"/>
    <w:rsid w:val="005A3D47"/>
    <w:rsid w:val="005B1EDD"/>
    <w:rsid w:val="005C080D"/>
    <w:rsid w:val="005C73A8"/>
    <w:rsid w:val="005D25EA"/>
    <w:rsid w:val="005E1207"/>
    <w:rsid w:val="005E5341"/>
    <w:rsid w:val="005E67D9"/>
    <w:rsid w:val="005F540E"/>
    <w:rsid w:val="006017E6"/>
    <w:rsid w:val="00613E39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6F40D2"/>
    <w:rsid w:val="00713334"/>
    <w:rsid w:val="007523F8"/>
    <w:rsid w:val="007618C5"/>
    <w:rsid w:val="00761B9F"/>
    <w:rsid w:val="00762ACE"/>
    <w:rsid w:val="00764382"/>
    <w:rsid w:val="0076612F"/>
    <w:rsid w:val="00771A87"/>
    <w:rsid w:val="00773915"/>
    <w:rsid w:val="0077682F"/>
    <w:rsid w:val="007916CF"/>
    <w:rsid w:val="007A235E"/>
    <w:rsid w:val="007A298E"/>
    <w:rsid w:val="007A558D"/>
    <w:rsid w:val="007B4858"/>
    <w:rsid w:val="007B4E5A"/>
    <w:rsid w:val="007C2144"/>
    <w:rsid w:val="007D00A7"/>
    <w:rsid w:val="007E6EC1"/>
    <w:rsid w:val="007F07B5"/>
    <w:rsid w:val="007F4B52"/>
    <w:rsid w:val="00804921"/>
    <w:rsid w:val="0080591D"/>
    <w:rsid w:val="00820CBB"/>
    <w:rsid w:val="008221F3"/>
    <w:rsid w:val="008315E7"/>
    <w:rsid w:val="00835426"/>
    <w:rsid w:val="008439B9"/>
    <w:rsid w:val="00847CDD"/>
    <w:rsid w:val="0085289D"/>
    <w:rsid w:val="00881243"/>
    <w:rsid w:val="0089173F"/>
    <w:rsid w:val="00893094"/>
    <w:rsid w:val="008952E9"/>
    <w:rsid w:val="00895E1A"/>
    <w:rsid w:val="00896673"/>
    <w:rsid w:val="008A33EA"/>
    <w:rsid w:val="008A6DBA"/>
    <w:rsid w:val="008B36AA"/>
    <w:rsid w:val="008C60F0"/>
    <w:rsid w:val="008D26B2"/>
    <w:rsid w:val="00902C17"/>
    <w:rsid w:val="0090772C"/>
    <w:rsid w:val="0092731A"/>
    <w:rsid w:val="00927E7F"/>
    <w:rsid w:val="00934AC1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85930"/>
    <w:rsid w:val="00A9446A"/>
    <w:rsid w:val="00A94579"/>
    <w:rsid w:val="00AA4212"/>
    <w:rsid w:val="00AA54F9"/>
    <w:rsid w:val="00AA6023"/>
    <w:rsid w:val="00AC4416"/>
    <w:rsid w:val="00AD0EE5"/>
    <w:rsid w:val="00AD73EA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2DD3"/>
    <w:rsid w:val="00B7445E"/>
    <w:rsid w:val="00B7757B"/>
    <w:rsid w:val="00B8530D"/>
    <w:rsid w:val="00BD16AC"/>
    <w:rsid w:val="00BE3C59"/>
    <w:rsid w:val="00BE7ED0"/>
    <w:rsid w:val="00C035A8"/>
    <w:rsid w:val="00C11645"/>
    <w:rsid w:val="00C23DCC"/>
    <w:rsid w:val="00C31F2D"/>
    <w:rsid w:val="00C45E1A"/>
    <w:rsid w:val="00C57CED"/>
    <w:rsid w:val="00C63D9E"/>
    <w:rsid w:val="00C65107"/>
    <w:rsid w:val="00C652E1"/>
    <w:rsid w:val="00CA4200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0ED6"/>
    <w:rsid w:val="00D867C2"/>
    <w:rsid w:val="00DB36C3"/>
    <w:rsid w:val="00DC25A5"/>
    <w:rsid w:val="00DC3FA2"/>
    <w:rsid w:val="00DC6B6A"/>
    <w:rsid w:val="00DD5792"/>
    <w:rsid w:val="00DD7672"/>
    <w:rsid w:val="00DD76E7"/>
    <w:rsid w:val="00DE338C"/>
    <w:rsid w:val="00DF3AB1"/>
    <w:rsid w:val="00DF445C"/>
    <w:rsid w:val="00E0512C"/>
    <w:rsid w:val="00E36297"/>
    <w:rsid w:val="00E477A3"/>
    <w:rsid w:val="00E70E42"/>
    <w:rsid w:val="00E73346"/>
    <w:rsid w:val="00E74720"/>
    <w:rsid w:val="00E92B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636C8"/>
    <w:rsid w:val="00F81678"/>
    <w:rsid w:val="00F91380"/>
    <w:rsid w:val="00FA5A81"/>
    <w:rsid w:val="00FA5B31"/>
    <w:rsid w:val="00FB0C48"/>
    <w:rsid w:val="00FC2B39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E460D"/>
    <w:rsid w:val="00FF31BD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2</Pages>
  <Words>211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Rälg, Frank</cp:lastModifiedBy>
  <cp:revision>2</cp:revision>
  <cp:lastPrinted>2023-02-01T09:47:00Z</cp:lastPrinted>
  <dcterms:created xsi:type="dcterms:W3CDTF">2025-02-23T11:29:00Z</dcterms:created>
  <dcterms:modified xsi:type="dcterms:W3CDTF">2025-02-23T11:29:00Z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