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18102334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:rsidR="002A7088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18102334" w:history="1">
        <w:r w:rsidR="002A7088" w:rsidRPr="002F70A1">
          <w:rPr>
            <w:rStyle w:val="Hyperlnk"/>
            <w:noProof/>
          </w:rPr>
          <w:t>Innehållsförteckning</w:t>
        </w:r>
        <w:r w:rsidR="002A708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2A7088" w:rsidRPr="002F70A1">
          <w:rPr>
            <w:rStyle w:val="Hyperlnk"/>
            <w:noProof/>
          </w:rPr>
          <w:t xml:space="preserve"> Sid</w:t>
        </w:r>
        <w:r w:rsidR="002A7088">
          <w:rPr>
            <w:noProof/>
            <w:webHidden/>
          </w:rPr>
          <w:tab/>
        </w:r>
        <w:r w:rsidR="002A7088">
          <w:rPr>
            <w:noProof/>
            <w:webHidden/>
          </w:rPr>
          <w:fldChar w:fldCharType="begin"/>
        </w:r>
        <w:r w:rsidR="002A7088">
          <w:rPr>
            <w:noProof/>
            <w:webHidden/>
          </w:rPr>
          <w:instrText xml:space="preserve"> PAGEREF _Toc118102334 \h </w:instrText>
        </w:r>
        <w:r w:rsidR="002A7088">
          <w:rPr>
            <w:noProof/>
            <w:webHidden/>
          </w:rPr>
        </w:r>
        <w:r w:rsidR="002A7088">
          <w:rPr>
            <w:noProof/>
            <w:webHidden/>
          </w:rPr>
          <w:fldChar w:fldCharType="separate"/>
        </w:r>
        <w:r w:rsidR="002A7088">
          <w:rPr>
            <w:noProof/>
            <w:webHidden/>
          </w:rPr>
          <w:t>1</w:t>
        </w:r>
        <w:r w:rsidR="002A7088"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118102335" w:history="1">
        <w:r w:rsidRPr="002F70A1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18102336" w:history="1">
        <w:r w:rsidRPr="002F70A1">
          <w:rPr>
            <w:rStyle w:val="Hyperlnk"/>
            <w:noProof/>
          </w:rPr>
          <w:t xml:space="preserve">PVB.11 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Tappventiler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18102337" w:history="1">
        <w:r w:rsidRPr="002F70A1">
          <w:rPr>
            <w:rStyle w:val="Hyperlnk"/>
            <w:noProof/>
          </w:rPr>
          <w:t xml:space="preserve">PVB.12 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Väggvattenutkastare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18102338" w:history="1">
        <w:r w:rsidRPr="002F70A1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39" w:history="1">
        <w:r w:rsidRPr="002F70A1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0" w:history="1">
        <w:r w:rsidRPr="002F70A1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1" w:history="1">
        <w:r w:rsidRPr="002F70A1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2" w:history="1">
        <w:r w:rsidRPr="002F70A1">
          <w:rPr>
            <w:rStyle w:val="Hyperlnk"/>
            <w:noProof/>
          </w:rPr>
          <w:t>PVB.25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Tvättstugeblandare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3" w:history="1">
        <w:r w:rsidRPr="002F70A1">
          <w:rPr>
            <w:rStyle w:val="Hyperlnk"/>
            <w:noProof/>
          </w:rPr>
          <w:t>PVB.26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Tvättränneblandare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A7088" w:rsidRDefault="002A7088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18102344" w:history="1">
        <w:r w:rsidRPr="002F70A1">
          <w:rPr>
            <w:rStyle w:val="Hyperlnk"/>
            <w:noProof/>
          </w:rPr>
          <w:t>PVB.27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F70A1">
          <w:rPr>
            <w:rStyle w:val="Hyperlnk"/>
            <w:noProof/>
          </w:rPr>
          <w:t>Spolblandare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_Toc118102344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18102335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:rsidR="00486953" w:rsidRDefault="00486953" w:rsidP="00486953">
      <w:pPr>
        <w:pStyle w:val="Rubrik4"/>
        <w:rPr>
          <w:color w:val="808080"/>
        </w:rPr>
      </w:pPr>
      <w:bookmarkStart w:id="9" w:name="_Toc118102336"/>
      <w:r w:rsidRPr="00486953">
        <w:rPr>
          <w:color w:val="808080"/>
        </w:rPr>
        <w:t xml:space="preserve">PVB.11 </w:t>
      </w:r>
      <w:r w:rsidR="008203F9">
        <w:rPr>
          <w:color w:val="808080"/>
        </w:rPr>
        <w:tab/>
      </w:r>
      <w:r w:rsidRPr="00486953">
        <w:rPr>
          <w:color w:val="808080"/>
        </w:rPr>
        <w:t>Tappventiler</w:t>
      </w:r>
      <w:bookmarkEnd w:id="9"/>
    </w:p>
    <w:p w:rsidR="008B0CBC" w:rsidRDefault="008B0CBC" w:rsidP="008B0CBC">
      <w:pPr>
        <w:pStyle w:val="Rubrik-Sakvara11"/>
        <w:rPr>
          <w:u w:val="none"/>
        </w:rPr>
      </w:pPr>
      <w:r>
        <w:t>TV</w:t>
      </w:r>
      <w:r>
        <w:t xml:space="preserve"> 1</w:t>
      </w:r>
      <w:r>
        <w:rPr>
          <w:u w:val="none"/>
        </w:rPr>
        <w:tab/>
      </w:r>
      <w:r>
        <w:rPr>
          <w:u w:val="none"/>
        </w:rPr>
        <w:tab/>
        <w:t>X</w:t>
      </w:r>
    </w:p>
    <w:p w:rsidR="008B0CBC" w:rsidRDefault="008B0CBC" w:rsidP="008B0CBC">
      <w:pPr>
        <w:pStyle w:val="indrag"/>
        <w:ind w:right="850"/>
      </w:pPr>
      <w:bookmarkStart w:id="10" w:name="_Hlk102554238"/>
      <w:r>
        <w:t xml:space="preserve">Avstängningsventil </w:t>
      </w:r>
      <w:r w:rsidR="009B6B8E">
        <w:t>bänkmodell</w:t>
      </w:r>
      <w:r>
        <w:t>, FM Mattsson</w:t>
      </w:r>
    </w:p>
    <w:p w:rsidR="008B0CBC" w:rsidRDefault="008B0CBC" w:rsidP="008B0CBC">
      <w:pPr>
        <w:pStyle w:val="indrag"/>
        <w:ind w:right="850"/>
      </w:pPr>
    </w:p>
    <w:p w:rsidR="008B0CBC" w:rsidRDefault="008B0CBC" w:rsidP="008B0CBC">
      <w:pPr>
        <w:pStyle w:val="indrag"/>
        <w:ind w:right="850"/>
      </w:pPr>
      <w:r>
        <w:t>Ventilen</w:t>
      </w:r>
      <w:r>
        <w:t xml:space="preserve"> skall vara försedd med följande egenskaper: </w:t>
      </w:r>
    </w:p>
    <w:p w:rsidR="008B0CBC" w:rsidRDefault="008B0CBC" w:rsidP="008B0CBC">
      <w:pPr>
        <w:pStyle w:val="indrag"/>
        <w:spacing w:after="120"/>
        <w:ind w:left="2498"/>
      </w:pPr>
    </w:p>
    <w:p w:rsidR="00387146" w:rsidRDefault="00387146" w:rsidP="00387146">
      <w:pPr>
        <w:pStyle w:val="indrag"/>
        <w:numPr>
          <w:ilvl w:val="0"/>
          <w:numId w:val="10"/>
        </w:numPr>
        <w:spacing w:after="120"/>
      </w:pPr>
      <w:bookmarkStart w:id="11" w:name="_GoBack"/>
      <w:r>
        <w:t>Kromat vred, ö</w:t>
      </w:r>
      <w:r>
        <w:t>ppningsvinkel: 60° mellan öppen och stängd</w:t>
      </w:r>
    </w:p>
    <w:bookmarkEnd w:id="11"/>
    <w:p w:rsidR="00387146" w:rsidRDefault="00387146" w:rsidP="00387146">
      <w:pPr>
        <w:pStyle w:val="indrag"/>
        <w:numPr>
          <w:ilvl w:val="0"/>
          <w:numId w:val="10"/>
        </w:numPr>
        <w:spacing w:after="120"/>
      </w:pPr>
      <w:r>
        <w:t>Inlopp slät ände Ø 10 mm</w:t>
      </w:r>
    </w:p>
    <w:p w:rsidR="00387146" w:rsidRDefault="00387146" w:rsidP="00387146">
      <w:pPr>
        <w:pStyle w:val="indrag"/>
        <w:numPr>
          <w:ilvl w:val="0"/>
          <w:numId w:val="10"/>
        </w:numPr>
        <w:spacing w:after="120"/>
      </w:pPr>
      <w:r>
        <w:t>Utlopp G 1/2 utvändig</w:t>
      </w:r>
    </w:p>
    <w:p w:rsidR="00387146" w:rsidRDefault="00387146" w:rsidP="00387146">
      <w:pPr>
        <w:pStyle w:val="indrag"/>
        <w:numPr>
          <w:ilvl w:val="0"/>
          <w:numId w:val="10"/>
        </w:numPr>
        <w:spacing w:after="120"/>
      </w:pPr>
      <w:r>
        <w:t>Skyddsmodul EB</w:t>
      </w:r>
    </w:p>
    <w:p w:rsidR="008B0CBC" w:rsidRDefault="00387146" w:rsidP="00387146">
      <w:pPr>
        <w:pStyle w:val="indrag"/>
        <w:numPr>
          <w:ilvl w:val="0"/>
          <w:numId w:val="10"/>
        </w:numPr>
        <w:spacing w:after="120"/>
      </w:pPr>
      <w:r>
        <w:t xml:space="preserve">För montage i bänkskiva, </w:t>
      </w:r>
      <w:proofErr w:type="spellStart"/>
      <w:r>
        <w:t>Hålmått</w:t>
      </w:r>
      <w:proofErr w:type="spellEnd"/>
      <w:r>
        <w:t xml:space="preserve"> Ø26-36 mm</w:t>
      </w:r>
      <w:r>
        <w:t>, s</w:t>
      </w:r>
      <w:r>
        <w:t>kivtjocklek 0-50mm</w:t>
      </w:r>
    </w:p>
    <w:p w:rsidR="008B0CBC" w:rsidRPr="00673BB5" w:rsidRDefault="008B0CBC" w:rsidP="008B0CBC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 w:rsidR="005B1EF9">
        <w:rPr>
          <w:lang w:val="nb-NO"/>
        </w:rPr>
        <w:t>3500-</w:t>
      </w:r>
      <w:r w:rsidR="00387146">
        <w:rPr>
          <w:lang w:val="nb-NO"/>
        </w:rPr>
        <w:t>0</w:t>
      </w:r>
      <w:r w:rsidR="005B1EF9">
        <w:rPr>
          <w:lang w:val="nb-NO"/>
        </w:rPr>
        <w:t>009</w:t>
      </w:r>
      <w:r w:rsidRPr="00673BB5">
        <w:rPr>
          <w:lang w:val="nb-NO"/>
        </w:rPr>
        <w:t>, RSK 8</w:t>
      </w:r>
      <w:r w:rsidR="005B1EF9">
        <w:rPr>
          <w:lang w:val="nb-NO"/>
        </w:rPr>
        <w:t>32 23 2</w:t>
      </w:r>
      <w:r w:rsidR="00387146">
        <w:rPr>
          <w:lang w:val="nb-NO"/>
        </w:rPr>
        <w:t>1</w:t>
      </w:r>
    </w:p>
    <w:bookmarkEnd w:id="10"/>
    <w:p w:rsidR="008B0CBC" w:rsidRPr="008B0CBC" w:rsidRDefault="008B0CBC" w:rsidP="008B0CBC"/>
    <w:p w:rsidR="00486953" w:rsidRDefault="00486953" w:rsidP="00486953">
      <w:pPr>
        <w:pStyle w:val="Rubrik4"/>
        <w:rPr>
          <w:color w:val="808080"/>
        </w:rPr>
      </w:pPr>
      <w:bookmarkStart w:id="12" w:name="_Toc118102337"/>
      <w:r w:rsidRPr="00486953">
        <w:rPr>
          <w:color w:val="808080"/>
        </w:rPr>
        <w:t xml:space="preserve">PVB.12 </w:t>
      </w:r>
      <w:r w:rsidR="008203F9">
        <w:rPr>
          <w:color w:val="808080"/>
        </w:rPr>
        <w:tab/>
      </w:r>
      <w:r w:rsidRPr="00486953">
        <w:rPr>
          <w:color w:val="808080"/>
        </w:rPr>
        <w:t>Väggvattenutkastare</w:t>
      </w:r>
      <w:bookmarkEnd w:id="12"/>
    </w:p>
    <w:p w:rsidR="008203F9" w:rsidRPr="008203F9" w:rsidRDefault="008203F9" w:rsidP="008203F9"/>
    <w:p w:rsidR="004F7CD7" w:rsidRDefault="00E477A3" w:rsidP="004F7CD7">
      <w:pPr>
        <w:pStyle w:val="Rubrik4"/>
        <w:rPr>
          <w:color w:val="808080"/>
        </w:rPr>
      </w:pPr>
      <w:bookmarkStart w:id="13" w:name="_Toc378743903"/>
      <w:bookmarkStart w:id="14" w:name="_Toc118102338"/>
      <w:r w:rsidRPr="0057284F">
        <w:rPr>
          <w:color w:val="808080"/>
        </w:rPr>
        <w:lastRenderedPageBreak/>
        <w:t>PVB.2</w:t>
      </w:r>
      <w:r w:rsidRPr="0057284F">
        <w:rPr>
          <w:color w:val="808080"/>
        </w:rPr>
        <w:tab/>
        <w:t>Blandare</w:t>
      </w:r>
      <w:bookmarkEnd w:id="13"/>
      <w:bookmarkEnd w:id="14"/>
    </w:p>
    <w:p w:rsidR="00F362BD" w:rsidRPr="0045016F" w:rsidRDefault="00E477A3" w:rsidP="0045016F">
      <w:pPr>
        <w:pStyle w:val="Rubrik5"/>
        <w:rPr>
          <w:color w:val="808080"/>
        </w:rPr>
      </w:pPr>
      <w:bookmarkStart w:id="15" w:name="_Toc378743904"/>
      <w:bookmarkStart w:id="16" w:name="_Toc118102339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5"/>
      <w:bookmarkEnd w:id="16"/>
    </w:p>
    <w:p w:rsidR="000E2EC1" w:rsidRPr="0045016F" w:rsidRDefault="00761B9F" w:rsidP="0045016F">
      <w:pPr>
        <w:pStyle w:val="Rubrik5"/>
        <w:ind w:left="0" w:firstLine="0"/>
        <w:rPr>
          <w:color w:val="808080"/>
        </w:rPr>
      </w:pPr>
      <w:bookmarkStart w:id="17" w:name="_Toc118102340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7"/>
    </w:p>
    <w:p w:rsidR="00E477A3" w:rsidRDefault="00E477A3" w:rsidP="000E2EC1">
      <w:pPr>
        <w:pStyle w:val="Rubrik5"/>
        <w:ind w:left="0" w:firstLine="0"/>
        <w:rPr>
          <w:color w:val="808080"/>
        </w:rPr>
      </w:pPr>
      <w:bookmarkStart w:id="18" w:name="_Toc378743907"/>
      <w:bookmarkStart w:id="19" w:name="_Toc118102341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8"/>
      <w:bookmarkEnd w:id="19"/>
      <w:proofErr w:type="spellEnd"/>
    </w:p>
    <w:p w:rsidR="00E477A3" w:rsidRDefault="00E477A3" w:rsidP="002240DC">
      <w:pPr>
        <w:pStyle w:val="Rubrik5"/>
        <w:ind w:left="0" w:firstLine="0"/>
        <w:rPr>
          <w:color w:val="808080"/>
        </w:rPr>
      </w:pPr>
      <w:bookmarkStart w:id="20" w:name="_Toc378743908"/>
      <w:bookmarkStart w:id="21" w:name="_Toc118102342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0"/>
      <w:bookmarkEnd w:id="21"/>
    </w:p>
    <w:p w:rsidR="00E477A3" w:rsidRDefault="00E477A3" w:rsidP="00E477A3">
      <w:pPr>
        <w:pStyle w:val="Rubrik5"/>
        <w:rPr>
          <w:color w:val="808080"/>
        </w:rPr>
      </w:pPr>
      <w:bookmarkStart w:id="22" w:name="_Toc378743909"/>
      <w:bookmarkStart w:id="23" w:name="_Toc118102343"/>
      <w:r>
        <w:rPr>
          <w:color w:val="808080"/>
        </w:rPr>
        <w:t>PVB.26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Tvättränneblandare</w:t>
      </w:r>
      <w:bookmarkEnd w:id="22"/>
      <w:bookmarkEnd w:id="23"/>
      <w:proofErr w:type="spellEnd"/>
    </w:p>
    <w:p w:rsidR="00E477A3" w:rsidRDefault="00E477A3" w:rsidP="00E477A3">
      <w:pPr>
        <w:pStyle w:val="Rubrik5"/>
        <w:rPr>
          <w:color w:val="808080"/>
        </w:rPr>
      </w:pPr>
      <w:bookmarkStart w:id="24" w:name="_Toc378743910"/>
      <w:bookmarkStart w:id="25" w:name="_Toc118102344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4"/>
      <w:bookmarkEnd w:id="25"/>
    </w:p>
    <w:p w:rsidR="001573A1" w:rsidRDefault="001573A1" w:rsidP="001573A1"/>
    <w:sectPr w:rsidR="001573A1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4E4" w:rsidRDefault="006264E4">
      <w:r>
        <w:separator/>
      </w:r>
    </w:p>
  </w:endnote>
  <w:endnote w:type="continuationSeparator" w:id="0">
    <w:p w:rsidR="006264E4" w:rsidRDefault="0062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E4" w:rsidRDefault="006264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:rsidR="006264E4" w:rsidRDefault="006264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E4" w:rsidRDefault="006264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6264E4" w:rsidRDefault="006264E4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4E4" w:rsidRDefault="006264E4">
      <w:r>
        <w:separator/>
      </w:r>
    </w:p>
  </w:footnote>
  <w:footnote w:type="continuationSeparator" w:id="0">
    <w:p w:rsidR="006264E4" w:rsidRDefault="00626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E4" w:rsidRDefault="006264E4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0F5E01A" wp14:editId="43A2FC25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45016F">
      <w:rPr>
        <w:noProof/>
      </w:rPr>
      <w:t>2022-10-31</w:t>
    </w:r>
    <w:r>
      <w:fldChar w:fldCharType="end"/>
    </w:r>
  </w:p>
  <w:p w:rsidR="006264E4" w:rsidRDefault="006264E4" w:rsidP="00D42A25"/>
  <w:p w:rsidR="006264E4" w:rsidRDefault="006264E4" w:rsidP="00D42A25">
    <w:pPr>
      <w:ind w:left="0"/>
    </w:pPr>
    <w:r>
      <w:t>KOD</w:t>
    </w:r>
    <w:r>
      <w:tab/>
      <w:t>TEXT</w:t>
    </w:r>
    <w:r>
      <w:tab/>
      <w:t>ANTAL</w:t>
    </w:r>
  </w:p>
  <w:p w:rsidR="006264E4" w:rsidRPr="00D42A25" w:rsidRDefault="006264E4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1CF35EF2"/>
    <w:multiLevelType w:val="multilevel"/>
    <w:tmpl w:val="5548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7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0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2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12"/>
  </w:num>
  <w:num w:numId="14">
    <w:abstractNumId w:val="1"/>
  </w:num>
  <w:num w:numId="15">
    <w:abstractNumId w:val="1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57539"/>
    <w:rsid w:val="000C3E42"/>
    <w:rsid w:val="000C709A"/>
    <w:rsid w:val="000E2D5E"/>
    <w:rsid w:val="000E2EC1"/>
    <w:rsid w:val="000E65BB"/>
    <w:rsid w:val="00105A90"/>
    <w:rsid w:val="001573A1"/>
    <w:rsid w:val="00160B2C"/>
    <w:rsid w:val="00164A51"/>
    <w:rsid w:val="00190BF9"/>
    <w:rsid w:val="001B3396"/>
    <w:rsid w:val="001C3095"/>
    <w:rsid w:val="001E1145"/>
    <w:rsid w:val="001E38A3"/>
    <w:rsid w:val="002240DC"/>
    <w:rsid w:val="00226502"/>
    <w:rsid w:val="00227A92"/>
    <w:rsid w:val="00247D4D"/>
    <w:rsid w:val="002509B7"/>
    <w:rsid w:val="00254B20"/>
    <w:rsid w:val="0029382D"/>
    <w:rsid w:val="002A4C0F"/>
    <w:rsid w:val="002A5889"/>
    <w:rsid w:val="002A7088"/>
    <w:rsid w:val="002A7B3A"/>
    <w:rsid w:val="002B34AC"/>
    <w:rsid w:val="002D4199"/>
    <w:rsid w:val="00333598"/>
    <w:rsid w:val="00340E6D"/>
    <w:rsid w:val="00387146"/>
    <w:rsid w:val="003A532F"/>
    <w:rsid w:val="003C28AC"/>
    <w:rsid w:val="003C2D43"/>
    <w:rsid w:val="004206BB"/>
    <w:rsid w:val="004229C3"/>
    <w:rsid w:val="0042739A"/>
    <w:rsid w:val="0045016F"/>
    <w:rsid w:val="00455FC3"/>
    <w:rsid w:val="00486953"/>
    <w:rsid w:val="0049037B"/>
    <w:rsid w:val="004B334C"/>
    <w:rsid w:val="004B3471"/>
    <w:rsid w:val="004E7F3D"/>
    <w:rsid w:val="004F7CD7"/>
    <w:rsid w:val="0051791C"/>
    <w:rsid w:val="00530D7F"/>
    <w:rsid w:val="0056729B"/>
    <w:rsid w:val="00567C82"/>
    <w:rsid w:val="00570E7C"/>
    <w:rsid w:val="0057284F"/>
    <w:rsid w:val="005B1EF9"/>
    <w:rsid w:val="005E5341"/>
    <w:rsid w:val="006264E4"/>
    <w:rsid w:val="006434B7"/>
    <w:rsid w:val="00652AB6"/>
    <w:rsid w:val="00673BB5"/>
    <w:rsid w:val="006750B6"/>
    <w:rsid w:val="00686CB6"/>
    <w:rsid w:val="006E1D89"/>
    <w:rsid w:val="00713334"/>
    <w:rsid w:val="007523F8"/>
    <w:rsid w:val="00761B9F"/>
    <w:rsid w:val="0080374B"/>
    <w:rsid w:val="008203F9"/>
    <w:rsid w:val="00835426"/>
    <w:rsid w:val="0089173F"/>
    <w:rsid w:val="00893094"/>
    <w:rsid w:val="008A6DBA"/>
    <w:rsid w:val="008B0CBC"/>
    <w:rsid w:val="0092731A"/>
    <w:rsid w:val="009441E1"/>
    <w:rsid w:val="009B6B8E"/>
    <w:rsid w:val="009B7806"/>
    <w:rsid w:val="009C4593"/>
    <w:rsid w:val="00A035DC"/>
    <w:rsid w:val="00A47F9B"/>
    <w:rsid w:val="00A54CC6"/>
    <w:rsid w:val="00A61B2A"/>
    <w:rsid w:val="00A67C87"/>
    <w:rsid w:val="00A84C37"/>
    <w:rsid w:val="00A9446A"/>
    <w:rsid w:val="00A94579"/>
    <w:rsid w:val="00AA6023"/>
    <w:rsid w:val="00AE42E3"/>
    <w:rsid w:val="00AF1923"/>
    <w:rsid w:val="00AF7A0E"/>
    <w:rsid w:val="00B0092B"/>
    <w:rsid w:val="00B0141B"/>
    <w:rsid w:val="00B1697E"/>
    <w:rsid w:val="00B169C3"/>
    <w:rsid w:val="00B7757B"/>
    <w:rsid w:val="00B8530D"/>
    <w:rsid w:val="00BE3C59"/>
    <w:rsid w:val="00C035A8"/>
    <w:rsid w:val="00C23897"/>
    <w:rsid w:val="00C31F2D"/>
    <w:rsid w:val="00C63D9E"/>
    <w:rsid w:val="00CD391A"/>
    <w:rsid w:val="00D1416F"/>
    <w:rsid w:val="00D170FE"/>
    <w:rsid w:val="00D36FFE"/>
    <w:rsid w:val="00D42A25"/>
    <w:rsid w:val="00D51AE9"/>
    <w:rsid w:val="00D5442E"/>
    <w:rsid w:val="00D867C2"/>
    <w:rsid w:val="00DD7672"/>
    <w:rsid w:val="00E0512C"/>
    <w:rsid w:val="00E36297"/>
    <w:rsid w:val="00E477A3"/>
    <w:rsid w:val="00E74AB9"/>
    <w:rsid w:val="00E94F6D"/>
    <w:rsid w:val="00EA7124"/>
    <w:rsid w:val="00F076C3"/>
    <w:rsid w:val="00F2712A"/>
    <w:rsid w:val="00F30843"/>
    <w:rsid w:val="00F362BD"/>
    <w:rsid w:val="00F3718B"/>
    <w:rsid w:val="00F443F7"/>
    <w:rsid w:val="00FA5A81"/>
    <w:rsid w:val="00FA5B31"/>
    <w:rsid w:val="00FB0C48"/>
    <w:rsid w:val="00FC4D35"/>
    <w:rsid w:val="00FD00DB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6AC5EBD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477342-FC80-4546-BD42-EC5FB0F5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127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frank.ralg@fmm-mora.com</dc:creator>
  <cp:lastModifiedBy>Rälg, Frank</cp:lastModifiedBy>
  <cp:revision>2</cp:revision>
  <cp:lastPrinted>2017-02-24T14:09:00Z</cp:lastPrinted>
  <dcterms:created xsi:type="dcterms:W3CDTF">2022-10-31T09:28:00Z</dcterms:created>
  <dcterms:modified xsi:type="dcterms:W3CDTF">2022-10-31T09:28:00Z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